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1641E" w14:textId="77777777" w:rsidR="00701056" w:rsidRDefault="00DF2AFE" w:rsidP="0070105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PROGRAM TANIMLARI ve ÇIKTILARI</w:t>
      </w:r>
    </w:p>
    <w:p w14:paraId="220AA1CD" w14:textId="77777777" w:rsidR="00701056" w:rsidRDefault="00701056" w:rsidP="00701056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İlk olarak ÜBYS’ye girdikten sonra öğretim elemanı rolü seçilir.</w:t>
      </w:r>
    </w:p>
    <w:p w14:paraId="0CEDF338" w14:textId="77777777" w:rsidR="00701056" w:rsidRDefault="00701056" w:rsidP="00701056">
      <w:pPr>
        <w:pStyle w:val="ListeParagraf"/>
        <w:rPr>
          <w:rFonts w:ascii="Times New Roman" w:hAnsi="Times New Roman" w:cs="Times New Roman"/>
          <w:sz w:val="24"/>
        </w:rPr>
      </w:pPr>
    </w:p>
    <w:p w14:paraId="1F98523C" w14:textId="77777777" w:rsidR="00701056" w:rsidRDefault="00701056" w:rsidP="0070105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3428E441" wp14:editId="1FC95487">
            <wp:extent cx="5743575" cy="256222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785B0" w14:textId="77777777" w:rsidR="00701056" w:rsidRDefault="00701056" w:rsidP="00701056">
      <w:pPr>
        <w:rPr>
          <w:rFonts w:ascii="Times New Roman" w:hAnsi="Times New Roman" w:cs="Times New Roman"/>
          <w:sz w:val="24"/>
        </w:rPr>
      </w:pPr>
    </w:p>
    <w:p w14:paraId="1CF08C21" w14:textId="77777777" w:rsidR="00701056" w:rsidRDefault="00701056" w:rsidP="0070105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Menüden Öğretim Elemanı Sisteminin alt kırılımında bulunan Öğr.Elemanı &amp; Danışmanlık İşlemleri’ ne tıklanılır.</w:t>
      </w:r>
    </w:p>
    <w:p w14:paraId="533C83A3" w14:textId="77777777" w:rsidR="00701056" w:rsidRDefault="00701056" w:rsidP="0070105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09BC7A64" wp14:editId="1EAFFC69">
            <wp:extent cx="5753100" cy="34861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2E027" w14:textId="77777777" w:rsidR="00701056" w:rsidRDefault="00701056" w:rsidP="0070105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4AE0D23" w14:textId="77777777" w:rsidR="00701056" w:rsidRDefault="00701056" w:rsidP="0070105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43AD0CD" w14:textId="77777777" w:rsidR="00701056" w:rsidRDefault="00701056" w:rsidP="0070105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01056">
        <w:rPr>
          <w:rFonts w:ascii="Times New Roman" w:hAnsi="Times New Roman" w:cs="Times New Roman"/>
          <w:sz w:val="24"/>
        </w:rPr>
        <w:lastRenderedPageBreak/>
        <w:t xml:space="preserve">Öğr.Elemanı &amp; Danışmanlık İşlemleri’ ne girildikten sonra soldaki menüden </w:t>
      </w:r>
      <w:r>
        <w:rPr>
          <w:rFonts w:ascii="Times New Roman" w:hAnsi="Times New Roman" w:cs="Times New Roman"/>
          <w:sz w:val="24"/>
        </w:rPr>
        <w:t>Program Tanımları ve Çıktıları</w:t>
      </w:r>
      <w:r w:rsidRPr="00701056">
        <w:rPr>
          <w:rFonts w:ascii="Times New Roman" w:hAnsi="Times New Roman" w:cs="Times New Roman"/>
          <w:sz w:val="24"/>
        </w:rPr>
        <w:t xml:space="preserve"> sekmesine tıklanılır.</w:t>
      </w:r>
    </w:p>
    <w:p w14:paraId="3F69478D" w14:textId="77777777" w:rsidR="00701056" w:rsidRDefault="00701056" w:rsidP="0070105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607316D1" wp14:editId="3A3F457D">
            <wp:extent cx="5753100" cy="26003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AC876" w14:textId="77777777" w:rsidR="00701056" w:rsidRDefault="00701056" w:rsidP="0070105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Program tanımları kısmında karşımıza çıkan başlıklara tıklanılarak içerik doldurulur.</w:t>
      </w:r>
      <w:r w:rsidR="00044D3E">
        <w:rPr>
          <w:rFonts w:ascii="Times New Roman" w:hAnsi="Times New Roman" w:cs="Times New Roman"/>
          <w:sz w:val="24"/>
        </w:rPr>
        <w:t xml:space="preserve"> İçerik girildikten sonra sol üstte yer alan Program Tanımlarını Kaydet butonuna tıklanılır.</w:t>
      </w:r>
    </w:p>
    <w:p w14:paraId="7E192158" w14:textId="77777777" w:rsidR="00701056" w:rsidRDefault="00044D3E" w:rsidP="0070105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2859A607" wp14:editId="12431750">
            <wp:extent cx="5762625" cy="1847850"/>
            <wp:effectExtent l="0" t="0" r="952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1BF1" w14:textId="77777777" w:rsidR="00701056" w:rsidRDefault="00701056" w:rsidP="0070105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0239A07B" w14:textId="77777777" w:rsidR="00701056" w:rsidRDefault="00701056" w:rsidP="0070105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77CE3D70" w14:textId="77777777" w:rsidR="00701056" w:rsidRDefault="00701056" w:rsidP="0070105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3E17D8B7" w14:textId="77777777" w:rsidR="00701056" w:rsidRDefault="00701056" w:rsidP="0070105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33E1CBF5" w14:textId="77777777" w:rsidR="00701056" w:rsidRDefault="00701056" w:rsidP="0070105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785A49EC" w14:textId="77777777" w:rsidR="00701056" w:rsidRDefault="00701056" w:rsidP="0070105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3AD2CD5C" w14:textId="77777777" w:rsidR="00701056" w:rsidRDefault="00701056" w:rsidP="0070105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441D082E" w14:textId="77777777" w:rsidR="00701056" w:rsidRDefault="00044D3E" w:rsidP="00701056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Program çıktıkları kısmında</w:t>
      </w:r>
      <w:r w:rsidR="005302FD">
        <w:rPr>
          <w:rFonts w:ascii="Times New Roman" w:hAnsi="Times New Roman" w:cs="Times New Roman"/>
          <w:sz w:val="24"/>
        </w:rPr>
        <w:t xml:space="preserve"> sol üstte program çıktısı butonuna tıklayarak</w:t>
      </w:r>
      <w:r>
        <w:rPr>
          <w:rFonts w:ascii="Times New Roman" w:hAnsi="Times New Roman" w:cs="Times New Roman"/>
          <w:sz w:val="24"/>
        </w:rPr>
        <w:t xml:space="preserve"> uygun olan TYYÇ seçimi yapılarak kaydedilir.</w:t>
      </w:r>
    </w:p>
    <w:p w14:paraId="28CFAAAC" w14:textId="5534F4DB" w:rsidR="00044D3E" w:rsidRDefault="00DF34C9" w:rsidP="00044D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8D40B09" wp14:editId="29163D28">
            <wp:extent cx="5743575" cy="2895600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359C8" w14:textId="77777777" w:rsidR="00044D3E" w:rsidRDefault="00044D3E" w:rsidP="00044D3E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14:paraId="64282A91" w14:textId="77777777" w:rsidR="00044D3E" w:rsidRDefault="006D12DD" w:rsidP="00044D3E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İlgili derse koordinatör atamak için ders seçilip görselde yer alan “derse koordinatör eklemek için tıklayınız” butonuna tıklanılıp öğretim elemanı ataması sağlanır.</w:t>
      </w:r>
    </w:p>
    <w:p w14:paraId="73F5DF81" w14:textId="77777777" w:rsidR="006D12DD" w:rsidRDefault="006D12DD" w:rsidP="006D12DD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A8C481B" w14:textId="77777777" w:rsidR="006D12DD" w:rsidRPr="00044D3E" w:rsidRDefault="006D12DD" w:rsidP="006D12DD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778642D6" wp14:editId="74BF1588">
            <wp:extent cx="5762625" cy="1905000"/>
            <wp:effectExtent l="0" t="0" r="9525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7118C" w14:textId="77777777" w:rsidR="002E073E" w:rsidRDefault="006D12DD" w:rsidP="00701056">
      <w:pPr>
        <w:pStyle w:val="ListeParagraf"/>
      </w:pPr>
      <w:r>
        <w:rPr>
          <w:noProof/>
          <w:lang w:eastAsia="tr-TR"/>
        </w:rPr>
        <w:lastRenderedPageBreak/>
        <w:drawing>
          <wp:inline distT="0" distB="0" distL="0" distR="0" wp14:anchorId="61AA041B" wp14:editId="526C69D5">
            <wp:extent cx="5753100" cy="203835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0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52908"/>
    <w:multiLevelType w:val="hybridMultilevel"/>
    <w:tmpl w:val="141AB00A"/>
    <w:lvl w:ilvl="0" w:tplc="27101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A07B3"/>
    <w:multiLevelType w:val="hybridMultilevel"/>
    <w:tmpl w:val="141AB00A"/>
    <w:lvl w:ilvl="0" w:tplc="271015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809566">
    <w:abstractNumId w:val="0"/>
  </w:num>
  <w:num w:numId="2" w16cid:durableId="1028262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AD"/>
    <w:rsid w:val="000002AD"/>
    <w:rsid w:val="00044D3E"/>
    <w:rsid w:val="001F3AAD"/>
    <w:rsid w:val="005302FD"/>
    <w:rsid w:val="006D12DD"/>
    <w:rsid w:val="00701056"/>
    <w:rsid w:val="00913C38"/>
    <w:rsid w:val="00964074"/>
    <w:rsid w:val="00DF2AFE"/>
    <w:rsid w:val="00D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D698"/>
  <w15:chartTrackingRefBased/>
  <w15:docId w15:val="{225D2ED7-66D3-414D-9C84-EBA16B8A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0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01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MELİHA EREN</cp:lastModifiedBy>
  <cp:revision>8</cp:revision>
  <dcterms:created xsi:type="dcterms:W3CDTF">2023-03-20T10:46:00Z</dcterms:created>
  <dcterms:modified xsi:type="dcterms:W3CDTF">2023-03-21T13:34:00Z</dcterms:modified>
</cp:coreProperties>
</file>